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6ECF0" w14:textId="7EC19020" w:rsidR="00F8786D" w:rsidRDefault="002B6D4B" w:rsidP="002B6D4B">
      <w:pPr>
        <w:jc w:val="center"/>
        <w:rPr>
          <w:rFonts w:ascii="Arial" w:hAnsi="Arial" w:cs="Arial"/>
          <w:b/>
          <w:bCs/>
          <w:sz w:val="24"/>
          <w:szCs w:val="24"/>
          <w:lang w:val="ru-RU"/>
        </w:rPr>
      </w:pPr>
      <w:r w:rsidRPr="002B6D4B">
        <w:rPr>
          <w:rFonts w:ascii="Arial" w:hAnsi="Arial" w:cs="Arial"/>
          <w:b/>
          <w:bCs/>
          <w:sz w:val="24"/>
          <w:szCs w:val="24"/>
          <w:lang w:val="ru-RU"/>
        </w:rPr>
        <w:t xml:space="preserve">Структура Правил 598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B6D4B" w14:paraId="5E8A75DD" w14:textId="77777777" w:rsidTr="002B6D4B">
        <w:tc>
          <w:tcPr>
            <w:tcW w:w="4672" w:type="dxa"/>
          </w:tcPr>
          <w:p w14:paraId="4DF4E334" w14:textId="611B11D8" w:rsidR="002B6D4B" w:rsidRDefault="002B6D4B" w:rsidP="002B6D4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4673" w:type="dxa"/>
          </w:tcPr>
          <w:p w14:paraId="46BD12E3" w14:textId="4C7FC585" w:rsidR="002B6D4B" w:rsidRDefault="002B6D4B" w:rsidP="002B6D4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Содержание </w:t>
            </w:r>
          </w:p>
        </w:tc>
      </w:tr>
      <w:tr w:rsidR="002B6D4B" w:rsidRPr="002B6D4B" w14:paraId="459CE9D3" w14:textId="77777777" w:rsidTr="002B6D4B">
        <w:tc>
          <w:tcPr>
            <w:tcW w:w="4672" w:type="dxa"/>
          </w:tcPr>
          <w:p w14:paraId="00D8929B" w14:textId="11531A67" w:rsidR="002B6D4B" w:rsidRDefault="002B6D4B" w:rsidP="002B6D4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 w:rsidRPr="002B6D4B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Глава 1. Общие положения</w:t>
            </w:r>
          </w:p>
        </w:tc>
        <w:tc>
          <w:tcPr>
            <w:tcW w:w="4673" w:type="dxa"/>
          </w:tcPr>
          <w:p w14:paraId="2D286ABB" w14:textId="77777777" w:rsidR="002B6D4B" w:rsidRPr="002B6D4B" w:rsidRDefault="002B6D4B" w:rsidP="002B6D4B">
            <w:pPr>
              <w:pStyle w:val="a4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B6D4B">
              <w:rPr>
                <w:rFonts w:ascii="Arial" w:hAnsi="Arial" w:cs="Arial"/>
                <w:sz w:val="24"/>
                <w:szCs w:val="24"/>
                <w:lang w:val="ru-RU"/>
              </w:rPr>
              <w:t>Сфера применения</w:t>
            </w:r>
          </w:p>
          <w:p w14:paraId="0F7CE654" w14:textId="0319FAEE" w:rsidR="002B6D4B" w:rsidRPr="002B6D4B" w:rsidRDefault="002B6D4B" w:rsidP="002B6D4B">
            <w:pPr>
              <w:pStyle w:val="a4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B6D4B">
              <w:rPr>
                <w:rFonts w:ascii="Arial" w:hAnsi="Arial" w:cs="Arial"/>
                <w:sz w:val="24"/>
                <w:szCs w:val="24"/>
                <w:lang w:val="ru-RU"/>
              </w:rPr>
              <w:t xml:space="preserve">Термины и определения </w:t>
            </w:r>
          </w:p>
        </w:tc>
      </w:tr>
      <w:tr w:rsidR="002B6D4B" w14:paraId="597F821A" w14:textId="77777777" w:rsidTr="002B6D4B">
        <w:tc>
          <w:tcPr>
            <w:tcW w:w="4672" w:type="dxa"/>
          </w:tcPr>
          <w:p w14:paraId="2FC329AB" w14:textId="6DE50783" w:rsidR="002B6D4B" w:rsidRDefault="002B6D4B" w:rsidP="002B6D4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 w:rsidRPr="002B6D4B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Глава 2. Порядок организации питания обучающихся в государственных организациях среднего образования, внешкольных организациях дополнительного образования</w:t>
            </w:r>
          </w:p>
        </w:tc>
        <w:tc>
          <w:tcPr>
            <w:tcW w:w="4673" w:type="dxa"/>
          </w:tcPr>
          <w:p w14:paraId="2B72E334" w14:textId="41C9B129" w:rsidR="00873AEE" w:rsidRDefault="00873AEE" w:rsidP="002B6D4B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73AEE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Параграф 1</w:t>
            </w:r>
          </w:p>
          <w:p w14:paraId="6D64CC37" w14:textId="77204137" w:rsidR="002B6D4B" w:rsidRDefault="002B6D4B" w:rsidP="002B6D4B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B6D4B">
              <w:rPr>
                <w:rFonts w:ascii="Arial" w:hAnsi="Arial" w:cs="Arial"/>
                <w:sz w:val="24"/>
                <w:szCs w:val="24"/>
                <w:lang w:val="ru-RU"/>
              </w:rPr>
              <w:t xml:space="preserve">1)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Порядок проведения Конкурса для приобретения услуг по питанию для школ (внешкольного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ru-RU"/>
              </w:rPr>
              <w:t>доп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образования)</w:t>
            </w:r>
          </w:p>
          <w:p w14:paraId="7546FFF9" w14:textId="75CDA4FB" w:rsidR="002B6D4B" w:rsidRDefault="002B6D4B" w:rsidP="002B6D4B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2) Порядок проведения Конкурса для приобретения товаров для организации питания для школ (внешкольного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ru-RU"/>
              </w:rPr>
              <w:t>доп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образования)</w:t>
            </w:r>
          </w:p>
          <w:p w14:paraId="243687CE" w14:textId="77777777" w:rsidR="002B6D4B" w:rsidRDefault="002B6D4B" w:rsidP="002B6D4B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3) </w:t>
            </w:r>
            <w:r w:rsidR="00873AEE">
              <w:rPr>
                <w:rFonts w:ascii="Arial" w:hAnsi="Arial" w:cs="Arial"/>
                <w:sz w:val="24"/>
                <w:szCs w:val="24"/>
                <w:lang w:val="ru-RU"/>
              </w:rPr>
              <w:t>Порядок обжалования итогов</w:t>
            </w:r>
          </w:p>
          <w:p w14:paraId="6DBCF2C6" w14:textId="77777777" w:rsidR="00873AEE" w:rsidRDefault="00873AEE" w:rsidP="002B6D4B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4) Порядок заключения (продления, изменения) договоров</w:t>
            </w:r>
          </w:p>
          <w:p w14:paraId="0CD2FBB3" w14:textId="77777777" w:rsidR="00873AEE" w:rsidRDefault="0029343B" w:rsidP="002B6D4B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 w:rsidRPr="0029343B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Параграф 2</w:t>
            </w:r>
          </w:p>
          <w:p w14:paraId="609C64A1" w14:textId="77777777" w:rsidR="0029343B" w:rsidRDefault="0029343B" w:rsidP="002B6D4B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9343B">
              <w:rPr>
                <w:rFonts w:ascii="Arial" w:hAnsi="Arial" w:cs="Arial"/>
                <w:sz w:val="24"/>
                <w:szCs w:val="24"/>
                <w:lang w:val="ru-RU"/>
              </w:rPr>
              <w:t>1) Общие положения по ГЧП</w:t>
            </w:r>
          </w:p>
          <w:p w14:paraId="0E5DB38D" w14:textId="77777777" w:rsidR="0029343B" w:rsidRDefault="0029343B" w:rsidP="002B6D4B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 w:rsidRPr="0029343B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Параграф 3</w:t>
            </w:r>
          </w:p>
          <w:p w14:paraId="6D225764" w14:textId="065C1872" w:rsidR="0029343B" w:rsidRPr="0029343B" w:rsidRDefault="00C06218" w:rsidP="002B6D4B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1) </w:t>
            </w:r>
            <w:r w:rsidRPr="00C06218">
              <w:rPr>
                <w:rFonts w:ascii="Arial" w:hAnsi="Arial" w:cs="Arial"/>
                <w:sz w:val="24"/>
                <w:szCs w:val="24"/>
                <w:lang w:val="ru-RU"/>
              </w:rPr>
              <w:t>Обеспечение условий для организации питания обучающихся в государственных организациях среднего образования</w:t>
            </w:r>
          </w:p>
        </w:tc>
      </w:tr>
      <w:tr w:rsidR="001200BB" w14:paraId="510451EE" w14:textId="77777777" w:rsidTr="002B6D4B">
        <w:tc>
          <w:tcPr>
            <w:tcW w:w="4672" w:type="dxa"/>
          </w:tcPr>
          <w:p w14:paraId="486FAB5C" w14:textId="16CB57B4" w:rsidR="001200BB" w:rsidRPr="002B6D4B" w:rsidRDefault="001200BB" w:rsidP="002B6D4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 w:rsidRPr="001200BB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Глава 3. Порядок приобретения товаров, связанных с обеспечением питания детей, воспитывающихся и обучающихся в государственных дошкольных организациях, организациях образования для детей-сирот и детей, оставшихся без попечения родителей, организациях технического и профессионального, </w:t>
            </w:r>
            <w:proofErr w:type="spellStart"/>
            <w:r w:rsidRPr="001200BB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послесреднего</w:t>
            </w:r>
            <w:proofErr w:type="spellEnd"/>
            <w:r w:rsidRPr="001200BB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образования</w:t>
            </w:r>
          </w:p>
        </w:tc>
        <w:tc>
          <w:tcPr>
            <w:tcW w:w="4673" w:type="dxa"/>
          </w:tcPr>
          <w:p w14:paraId="3EC43885" w14:textId="01AC6DE6" w:rsidR="001175E2" w:rsidRDefault="001175E2" w:rsidP="001175E2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1) Порядок проведения Конкурса для приобретения товаров для организации питания в детских садах, колледжах и т.п. </w:t>
            </w:r>
          </w:p>
          <w:p w14:paraId="08B90CE7" w14:textId="6A2B4710" w:rsidR="001175E2" w:rsidRDefault="001175E2" w:rsidP="001175E2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2) Порядок обжалования итогов</w:t>
            </w:r>
          </w:p>
          <w:p w14:paraId="3E30B171" w14:textId="0BE65457" w:rsidR="001175E2" w:rsidRDefault="001175E2" w:rsidP="001175E2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3) Порядок заключения (продления, изменения) договоров</w:t>
            </w:r>
          </w:p>
          <w:p w14:paraId="1E3E394B" w14:textId="5428A1C0" w:rsidR="001175E2" w:rsidRDefault="001175E2" w:rsidP="001175E2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5D222BC" w14:textId="4BC50ABC" w:rsidR="001175E2" w:rsidRPr="00F5729A" w:rsidRDefault="001175E2" w:rsidP="001175E2">
            <w:pPr>
              <w:jc w:val="both"/>
              <w:rPr>
                <w:rFonts w:ascii="Arial" w:hAnsi="Arial" w:cs="Arial"/>
                <w:b/>
                <w:bCs/>
                <w:color w:val="FF0000"/>
                <w:sz w:val="24"/>
                <w:szCs w:val="24"/>
                <w:lang w:val="ru-RU"/>
              </w:rPr>
            </w:pPr>
            <w:r w:rsidRPr="00F5729A">
              <w:rPr>
                <w:rFonts w:ascii="Arial" w:hAnsi="Arial" w:cs="Arial"/>
                <w:b/>
                <w:bCs/>
                <w:color w:val="FF0000"/>
                <w:sz w:val="24"/>
                <w:szCs w:val="24"/>
                <w:lang w:val="ru-RU"/>
              </w:rPr>
              <w:t>Нормы идентичны Главе 2 в части приобретения товаров.</w:t>
            </w:r>
          </w:p>
          <w:p w14:paraId="7F0DD72A" w14:textId="77777777" w:rsidR="001200BB" w:rsidRPr="00873AEE" w:rsidRDefault="001200BB" w:rsidP="002B6D4B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</w:p>
        </w:tc>
      </w:tr>
      <w:tr w:rsidR="001200BB" w14:paraId="00D36D5A" w14:textId="77777777" w:rsidTr="002B6D4B">
        <w:tc>
          <w:tcPr>
            <w:tcW w:w="4672" w:type="dxa"/>
          </w:tcPr>
          <w:p w14:paraId="12071F06" w14:textId="40DE54B4" w:rsidR="001200BB" w:rsidRPr="001200BB" w:rsidRDefault="001200BB" w:rsidP="002B6D4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Приложения </w:t>
            </w:r>
          </w:p>
        </w:tc>
        <w:tc>
          <w:tcPr>
            <w:tcW w:w="4673" w:type="dxa"/>
          </w:tcPr>
          <w:p w14:paraId="26785A88" w14:textId="3086CCB5" w:rsidR="001200BB" w:rsidRDefault="002C123F" w:rsidP="002B6D4B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1) </w:t>
            </w:r>
            <w:r w:rsidRPr="002C123F">
              <w:rPr>
                <w:rFonts w:ascii="Arial" w:hAnsi="Arial" w:cs="Arial"/>
                <w:sz w:val="24"/>
                <w:szCs w:val="24"/>
                <w:lang w:val="ru-RU"/>
              </w:rPr>
              <w:t xml:space="preserve">Приложение 1 </w:t>
            </w:r>
            <w:r w:rsidR="0061447F">
              <w:rPr>
                <w:rFonts w:ascii="Arial" w:hAnsi="Arial" w:cs="Arial"/>
                <w:sz w:val="24"/>
                <w:szCs w:val="24"/>
                <w:lang w:val="ru-RU"/>
              </w:rPr>
              <w:t>«</w:t>
            </w:r>
            <w:r w:rsidRPr="002C123F">
              <w:rPr>
                <w:rFonts w:ascii="Arial" w:hAnsi="Arial" w:cs="Arial"/>
                <w:sz w:val="24"/>
                <w:szCs w:val="24"/>
                <w:lang w:val="ru-RU"/>
              </w:rPr>
              <w:t>План приобретения услуг и (или) товаров</w:t>
            </w:r>
            <w:r w:rsidR="0061447F">
              <w:rPr>
                <w:rFonts w:ascii="Arial" w:hAnsi="Arial" w:cs="Arial"/>
                <w:sz w:val="24"/>
                <w:szCs w:val="24"/>
                <w:lang w:val="ru-RU"/>
              </w:rPr>
              <w:t>»;</w:t>
            </w:r>
          </w:p>
          <w:p w14:paraId="2B647115" w14:textId="5F741F2A" w:rsidR="002C123F" w:rsidRDefault="002C123F" w:rsidP="002B6D4B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2) </w:t>
            </w:r>
            <w:r w:rsidR="006E4123">
              <w:rPr>
                <w:rFonts w:ascii="Arial" w:hAnsi="Arial" w:cs="Arial"/>
                <w:sz w:val="24"/>
                <w:szCs w:val="24"/>
                <w:lang w:val="ru-RU"/>
              </w:rPr>
              <w:t>Приложение 2</w:t>
            </w:r>
            <w:r w:rsidR="0061447F">
              <w:rPr>
                <w:rFonts w:ascii="Arial" w:hAnsi="Arial" w:cs="Arial"/>
                <w:sz w:val="24"/>
                <w:szCs w:val="24"/>
                <w:lang w:val="ru-RU"/>
              </w:rPr>
              <w:t xml:space="preserve"> «</w:t>
            </w:r>
            <w:r w:rsidR="0061447F" w:rsidRPr="0061447F">
              <w:rPr>
                <w:rFonts w:ascii="Arial" w:hAnsi="Arial" w:cs="Arial"/>
                <w:sz w:val="24"/>
                <w:szCs w:val="24"/>
                <w:lang w:val="ru-RU"/>
              </w:rPr>
              <w:t>Типовая конкурсная документация</w:t>
            </w:r>
            <w:r w:rsidR="0061447F">
              <w:rPr>
                <w:rFonts w:ascii="Arial" w:hAnsi="Arial" w:cs="Arial"/>
                <w:sz w:val="24"/>
                <w:szCs w:val="24"/>
                <w:lang w:val="ru-RU"/>
              </w:rPr>
              <w:t>» с Приложениями с 1 по 10;</w:t>
            </w:r>
          </w:p>
          <w:p w14:paraId="624599AA" w14:textId="095FE99D" w:rsidR="006E4123" w:rsidRDefault="006E4123" w:rsidP="006E4123">
            <w:pPr>
              <w:tabs>
                <w:tab w:val="left" w:pos="1320"/>
              </w:tabs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3) Приложение</w:t>
            </w:r>
            <w:r w:rsidR="0061447F">
              <w:rPr>
                <w:rFonts w:ascii="Arial" w:hAnsi="Arial" w:cs="Arial"/>
                <w:sz w:val="24"/>
                <w:szCs w:val="24"/>
                <w:lang w:val="ru-RU"/>
              </w:rPr>
              <w:t xml:space="preserve"> 3 «</w:t>
            </w:r>
            <w:r w:rsidR="0061447F" w:rsidRPr="0061447F">
              <w:rPr>
                <w:rFonts w:ascii="Arial" w:hAnsi="Arial" w:cs="Arial"/>
                <w:sz w:val="24"/>
                <w:szCs w:val="24"/>
                <w:lang w:val="ru-RU"/>
              </w:rPr>
              <w:t>Объявление о конкурсе</w:t>
            </w:r>
            <w:r w:rsidR="0061447F">
              <w:rPr>
                <w:rFonts w:ascii="Arial" w:hAnsi="Arial" w:cs="Arial"/>
                <w:sz w:val="24"/>
                <w:szCs w:val="24"/>
                <w:lang w:val="ru-RU"/>
              </w:rPr>
              <w:t>»;</w:t>
            </w:r>
          </w:p>
          <w:p w14:paraId="0959FD08" w14:textId="54A84917" w:rsidR="006E4123" w:rsidRDefault="006E4123" w:rsidP="006E4123">
            <w:pPr>
              <w:tabs>
                <w:tab w:val="left" w:pos="1320"/>
              </w:tabs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4) Приложение</w:t>
            </w:r>
            <w:r w:rsidR="0061447F">
              <w:rPr>
                <w:rFonts w:ascii="Arial" w:hAnsi="Arial" w:cs="Arial"/>
                <w:sz w:val="24"/>
                <w:szCs w:val="24"/>
                <w:lang w:val="ru-RU"/>
              </w:rPr>
              <w:t xml:space="preserve"> 4 «</w:t>
            </w:r>
            <w:r w:rsidR="0061447F" w:rsidRPr="0061447F">
              <w:rPr>
                <w:rFonts w:ascii="Arial" w:hAnsi="Arial" w:cs="Arial"/>
                <w:sz w:val="24"/>
                <w:szCs w:val="24"/>
                <w:lang w:val="ru-RU"/>
              </w:rPr>
              <w:t>Протокол вскрытия заявок на участие в конкурсе</w:t>
            </w:r>
            <w:r w:rsidR="0061447F">
              <w:rPr>
                <w:rFonts w:ascii="Arial" w:hAnsi="Arial" w:cs="Arial"/>
                <w:sz w:val="24"/>
                <w:szCs w:val="24"/>
                <w:lang w:val="ru-RU"/>
              </w:rPr>
              <w:t>»;</w:t>
            </w:r>
          </w:p>
          <w:p w14:paraId="4F7619B3" w14:textId="36F0287E" w:rsidR="006E4123" w:rsidRDefault="006E4123" w:rsidP="006E4123">
            <w:pPr>
              <w:tabs>
                <w:tab w:val="left" w:pos="1320"/>
              </w:tabs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5) Приложение</w:t>
            </w:r>
            <w:r w:rsidR="0061447F">
              <w:rPr>
                <w:rFonts w:ascii="Arial" w:hAnsi="Arial" w:cs="Arial"/>
                <w:sz w:val="24"/>
                <w:szCs w:val="24"/>
                <w:lang w:val="ru-RU"/>
              </w:rPr>
              <w:t xml:space="preserve"> 5 «</w:t>
            </w:r>
            <w:r w:rsidR="0061447F" w:rsidRPr="0061447F">
              <w:rPr>
                <w:rFonts w:ascii="Arial" w:hAnsi="Arial" w:cs="Arial"/>
                <w:sz w:val="24"/>
                <w:szCs w:val="24"/>
                <w:lang w:val="ru-RU"/>
              </w:rPr>
              <w:t>Протокол предварительного обсуждения проекта конкурсной документации</w:t>
            </w:r>
            <w:r w:rsidR="0061447F">
              <w:rPr>
                <w:rFonts w:ascii="Arial" w:hAnsi="Arial" w:cs="Arial"/>
                <w:sz w:val="24"/>
                <w:szCs w:val="24"/>
                <w:lang w:val="ru-RU"/>
              </w:rPr>
              <w:t>»;</w:t>
            </w:r>
          </w:p>
          <w:p w14:paraId="0FE49E02" w14:textId="07033810" w:rsidR="006E4123" w:rsidRDefault="006E4123" w:rsidP="006E4123">
            <w:pPr>
              <w:tabs>
                <w:tab w:val="left" w:pos="1320"/>
              </w:tabs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6) Приложение</w:t>
            </w:r>
            <w:r w:rsidR="008317FF">
              <w:rPr>
                <w:rFonts w:ascii="Arial" w:hAnsi="Arial" w:cs="Arial"/>
                <w:sz w:val="24"/>
                <w:szCs w:val="24"/>
                <w:lang w:val="ru-RU"/>
              </w:rPr>
              <w:t xml:space="preserve"> 6 «</w:t>
            </w:r>
            <w:r w:rsidR="008317FF" w:rsidRPr="008317FF">
              <w:rPr>
                <w:rFonts w:ascii="Arial" w:hAnsi="Arial" w:cs="Arial"/>
                <w:sz w:val="24"/>
                <w:szCs w:val="24"/>
                <w:lang w:val="ru-RU"/>
              </w:rPr>
              <w:t>Протокол об итогах конкурса</w:t>
            </w:r>
            <w:r w:rsidR="008317FF">
              <w:rPr>
                <w:rFonts w:ascii="Arial" w:hAnsi="Arial" w:cs="Arial"/>
                <w:sz w:val="24"/>
                <w:szCs w:val="24"/>
                <w:lang w:val="ru-RU"/>
              </w:rPr>
              <w:t>»;</w:t>
            </w:r>
          </w:p>
          <w:p w14:paraId="70423693" w14:textId="7933EFFB" w:rsidR="006E4123" w:rsidRDefault="006E4123" w:rsidP="006E4123">
            <w:pPr>
              <w:tabs>
                <w:tab w:val="left" w:pos="1320"/>
              </w:tabs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7) Приложение</w:t>
            </w:r>
            <w:r w:rsidR="008317FF">
              <w:rPr>
                <w:rFonts w:ascii="Arial" w:hAnsi="Arial" w:cs="Arial"/>
                <w:sz w:val="24"/>
                <w:szCs w:val="24"/>
                <w:lang w:val="ru-RU"/>
              </w:rPr>
              <w:t xml:space="preserve"> 7 «</w:t>
            </w:r>
            <w:r w:rsidR="008317FF" w:rsidRPr="008317FF">
              <w:rPr>
                <w:rFonts w:ascii="Arial" w:hAnsi="Arial" w:cs="Arial"/>
                <w:sz w:val="24"/>
                <w:szCs w:val="24"/>
                <w:lang w:val="ru-RU"/>
              </w:rPr>
              <w:t xml:space="preserve">Заявка о необходимости приобретения услуги по организации питания в соответствии с </w:t>
            </w:r>
            <w:r w:rsidR="008317FF" w:rsidRPr="008317FF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Законом о государственно-частном партнерстве</w:t>
            </w:r>
            <w:r w:rsidR="008317FF">
              <w:rPr>
                <w:rFonts w:ascii="Arial" w:hAnsi="Arial" w:cs="Arial"/>
                <w:sz w:val="24"/>
                <w:szCs w:val="24"/>
                <w:lang w:val="ru-RU"/>
              </w:rPr>
              <w:t>»</w:t>
            </w:r>
          </w:p>
          <w:p w14:paraId="5E81C4BA" w14:textId="3422296E" w:rsidR="006E4123" w:rsidRDefault="006E4123" w:rsidP="006E4123">
            <w:pPr>
              <w:tabs>
                <w:tab w:val="left" w:pos="1320"/>
              </w:tabs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8) Приложение</w:t>
            </w:r>
            <w:r w:rsidR="00293E8C">
              <w:rPr>
                <w:rFonts w:ascii="Arial" w:hAnsi="Arial" w:cs="Arial"/>
                <w:sz w:val="24"/>
                <w:szCs w:val="24"/>
                <w:lang w:val="ru-RU"/>
              </w:rPr>
              <w:t xml:space="preserve"> 8 «</w:t>
            </w:r>
            <w:r w:rsidR="00293E8C" w:rsidRPr="00293E8C">
              <w:rPr>
                <w:rFonts w:ascii="Arial" w:hAnsi="Arial" w:cs="Arial"/>
                <w:sz w:val="24"/>
                <w:szCs w:val="24"/>
                <w:lang w:val="ru-RU"/>
              </w:rPr>
              <w:t>Приглашение на участие</w:t>
            </w:r>
            <w:r w:rsidR="00293E8C">
              <w:rPr>
                <w:rFonts w:ascii="Arial" w:hAnsi="Arial" w:cs="Arial"/>
                <w:sz w:val="24"/>
                <w:szCs w:val="24"/>
                <w:lang w:val="ru-RU"/>
              </w:rPr>
              <w:t>»;</w:t>
            </w:r>
          </w:p>
          <w:p w14:paraId="6A817859" w14:textId="03EA52F4" w:rsidR="006E4123" w:rsidRDefault="006E4123" w:rsidP="006E4123">
            <w:pPr>
              <w:tabs>
                <w:tab w:val="left" w:pos="1320"/>
              </w:tabs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9) Приложение</w:t>
            </w:r>
            <w:r w:rsidR="00293E8C">
              <w:rPr>
                <w:rFonts w:ascii="Arial" w:hAnsi="Arial" w:cs="Arial"/>
                <w:sz w:val="24"/>
                <w:szCs w:val="24"/>
                <w:lang w:val="ru-RU"/>
              </w:rPr>
              <w:t xml:space="preserve"> 9 «</w:t>
            </w:r>
            <w:r w:rsidR="00293E8C" w:rsidRPr="00293E8C">
              <w:rPr>
                <w:rFonts w:ascii="Arial" w:hAnsi="Arial" w:cs="Arial"/>
                <w:sz w:val="24"/>
                <w:szCs w:val="24"/>
                <w:lang w:val="ru-RU"/>
              </w:rPr>
              <w:t>Акт приема-передачи товара (</w:t>
            </w:r>
            <w:proofErr w:type="spellStart"/>
            <w:r w:rsidR="00293E8C" w:rsidRPr="00293E8C">
              <w:rPr>
                <w:rFonts w:ascii="Arial" w:hAnsi="Arial" w:cs="Arial"/>
                <w:sz w:val="24"/>
                <w:szCs w:val="24"/>
                <w:lang w:val="ru-RU"/>
              </w:rPr>
              <w:t>ов</w:t>
            </w:r>
            <w:proofErr w:type="spellEnd"/>
            <w:r w:rsidR="00293E8C" w:rsidRPr="00293E8C">
              <w:rPr>
                <w:rFonts w:ascii="Arial" w:hAnsi="Arial" w:cs="Arial"/>
                <w:sz w:val="24"/>
                <w:szCs w:val="24"/>
                <w:lang w:val="ru-RU"/>
              </w:rPr>
              <w:t>)</w:t>
            </w:r>
            <w:r w:rsidR="00293E8C">
              <w:rPr>
                <w:rFonts w:ascii="Arial" w:hAnsi="Arial" w:cs="Arial"/>
                <w:sz w:val="24"/>
                <w:szCs w:val="24"/>
                <w:lang w:val="ru-RU"/>
              </w:rPr>
              <w:t>»;</w:t>
            </w:r>
          </w:p>
          <w:p w14:paraId="363DEDAA" w14:textId="59F16254" w:rsidR="006E4123" w:rsidRPr="006E4123" w:rsidRDefault="006E4123" w:rsidP="006E4123">
            <w:pPr>
              <w:tabs>
                <w:tab w:val="left" w:pos="1320"/>
              </w:tabs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E4123">
              <w:rPr>
                <w:rFonts w:ascii="Arial" w:hAnsi="Arial" w:cs="Arial"/>
                <w:sz w:val="24"/>
                <w:szCs w:val="24"/>
                <w:lang w:val="ru-RU"/>
              </w:rPr>
              <w:t>10) Приложение</w:t>
            </w:r>
            <w:r w:rsidR="00293E8C">
              <w:rPr>
                <w:rFonts w:ascii="Arial" w:hAnsi="Arial" w:cs="Arial"/>
                <w:sz w:val="24"/>
                <w:szCs w:val="24"/>
                <w:lang w:val="ru-RU"/>
              </w:rPr>
              <w:t xml:space="preserve"> 10 «</w:t>
            </w:r>
            <w:r w:rsidR="00293E8C" w:rsidRPr="00293E8C">
              <w:rPr>
                <w:rFonts w:ascii="Arial" w:hAnsi="Arial" w:cs="Arial"/>
                <w:sz w:val="24"/>
                <w:szCs w:val="24"/>
                <w:lang w:val="ru-RU"/>
              </w:rPr>
              <w:t>Акт оказанных услуг</w:t>
            </w:r>
            <w:r w:rsidR="00293E8C">
              <w:rPr>
                <w:rFonts w:ascii="Arial" w:hAnsi="Arial" w:cs="Arial"/>
                <w:sz w:val="24"/>
                <w:szCs w:val="24"/>
                <w:lang w:val="ru-RU"/>
              </w:rPr>
              <w:t>».</w:t>
            </w:r>
          </w:p>
        </w:tc>
      </w:tr>
    </w:tbl>
    <w:p w14:paraId="62C31AC7" w14:textId="77777777" w:rsidR="002B6D4B" w:rsidRPr="002B6D4B" w:rsidRDefault="002B6D4B" w:rsidP="002B6D4B">
      <w:pPr>
        <w:jc w:val="center"/>
        <w:rPr>
          <w:rFonts w:ascii="Arial" w:hAnsi="Arial" w:cs="Arial"/>
          <w:b/>
          <w:bCs/>
          <w:sz w:val="24"/>
          <w:szCs w:val="24"/>
          <w:lang w:val="ru-RU"/>
        </w:rPr>
      </w:pPr>
    </w:p>
    <w:sectPr w:rsidR="002B6D4B" w:rsidRPr="002B6D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D70261"/>
    <w:multiLevelType w:val="hybridMultilevel"/>
    <w:tmpl w:val="F8C2C5A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D4B"/>
    <w:rsid w:val="001175E2"/>
    <w:rsid w:val="001200BB"/>
    <w:rsid w:val="0029343B"/>
    <w:rsid w:val="00293E8C"/>
    <w:rsid w:val="002B6D4B"/>
    <w:rsid w:val="002C123F"/>
    <w:rsid w:val="0061447F"/>
    <w:rsid w:val="006E4123"/>
    <w:rsid w:val="008317FF"/>
    <w:rsid w:val="00873AEE"/>
    <w:rsid w:val="00C06218"/>
    <w:rsid w:val="00F5729A"/>
    <w:rsid w:val="00F87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83132"/>
  <w15:chartTrackingRefBased/>
  <w15:docId w15:val="{5E3794CB-EA6A-466A-AC4C-B0AB185E4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B6D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B6D4B"/>
    <w:pPr>
      <w:ind w:left="720"/>
      <w:contextualSpacing/>
    </w:pPr>
  </w:style>
  <w:style w:type="character" w:customStyle="1" w:styleId="s1">
    <w:name w:val="s1"/>
    <w:basedOn w:val="a0"/>
    <w:rsid w:val="00873AEE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297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Bogan</dc:creator>
  <cp:keywords/>
  <dc:description/>
  <cp:lastModifiedBy>Anna Bogan</cp:lastModifiedBy>
  <cp:revision>13</cp:revision>
  <dcterms:created xsi:type="dcterms:W3CDTF">2025-03-10T10:57:00Z</dcterms:created>
  <dcterms:modified xsi:type="dcterms:W3CDTF">2025-06-24T14:13:00Z</dcterms:modified>
</cp:coreProperties>
</file>